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F3B" w:rsidRPr="004A64D9" w:rsidRDefault="004A64D9" w:rsidP="004A64D9">
      <w:pPr>
        <w:jc w:val="center"/>
        <w:rPr>
          <w:b/>
        </w:rPr>
      </w:pPr>
      <w:r w:rsidRPr="004A64D9">
        <w:rPr>
          <w:b/>
        </w:rPr>
        <w:t>Water Polo Rules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There is no contact in water polo, unless there is a simultaneous attempt when a ball is in the air.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Games will consist of two 15 minute halves of continuous play, with a 2 minute halftime.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Substitutions happen “on the fly.”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Players may only use two hands to catch the ball. At all other times of possession only one hand may be used.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When a player has possession of the ball, the defense may not come in contact with that player (Must have adequate space, like in ultimate Frisbee).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Incidental contact only when going for a ball (no splashing in the face, kicking, hitting, dunking).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When a ball goes out of bounds, the other team gets possession at that spot.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Teams line up at their goals, and the ball is dropped at “half court” to designate the start of each half, and after each goal.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If the game is tied at the end of regulation, there will be a 5 minute “sudden death” period. If sudden death ends without a winner, a shootout will take place.</w:t>
      </w:r>
    </w:p>
    <w:p w:rsidR="004A64D9" w:rsidRDefault="004A64D9" w:rsidP="004A64D9">
      <w:pPr>
        <w:pStyle w:val="ListParagraph"/>
        <w:numPr>
          <w:ilvl w:val="0"/>
          <w:numId w:val="1"/>
        </w:numPr>
      </w:pPr>
      <w:r>
        <w:t>There will be one lifeguard and two line judges. One judge will keep track of time, and both judges will call fouls.</w:t>
      </w:r>
    </w:p>
    <w:sectPr w:rsidR="004A64D9" w:rsidSect="00745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5235"/>
    <w:multiLevelType w:val="hybridMultilevel"/>
    <w:tmpl w:val="00D4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4D9"/>
    <w:rsid w:val="004A64D9"/>
    <w:rsid w:val="00745EB7"/>
    <w:rsid w:val="009F2A7E"/>
    <w:rsid w:val="00D4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bapennington</dc:creator>
  <cp:keywords/>
  <dc:description/>
  <cp:lastModifiedBy>bapennington</cp:lastModifiedBy>
  <cp:revision>1</cp:revision>
  <dcterms:created xsi:type="dcterms:W3CDTF">2009-10-20T16:18:00Z</dcterms:created>
  <dcterms:modified xsi:type="dcterms:W3CDTF">2009-10-20T16:23:00Z</dcterms:modified>
</cp:coreProperties>
</file>